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23BE6" w14:textId="77777777" w:rsidR="00730383" w:rsidRPr="00730383" w:rsidRDefault="00730383" w:rsidP="0073038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30383">
        <w:rPr>
          <w:rFonts w:ascii="Arial" w:eastAsia="Times New Roman" w:hAnsi="Arial" w:cs="Arial"/>
          <w:b/>
          <w:sz w:val="20"/>
          <w:szCs w:val="20"/>
        </w:rPr>
        <w:t xml:space="preserve">Complete </w:t>
      </w:r>
      <w:r w:rsidRPr="00730383">
        <w:rPr>
          <w:rFonts w:ascii="Arial" w:eastAsia="Times New Roman" w:hAnsi="Arial" w:cs="Arial"/>
          <w:sz w:val="20"/>
          <w:szCs w:val="20"/>
        </w:rPr>
        <w:t>the worksheet according to the following guidelines:</w:t>
      </w:r>
    </w:p>
    <w:p w14:paraId="7FD0A976" w14:textId="77777777" w:rsidR="00730383" w:rsidRPr="00730383" w:rsidRDefault="00730383" w:rsidP="0073038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3021BF1" w14:textId="77777777" w:rsidR="00730383" w:rsidRPr="00730383" w:rsidRDefault="00730383" w:rsidP="00730383">
      <w:pPr>
        <w:widowControl w:val="0"/>
        <w:spacing w:after="0" w:line="240" w:lineRule="auto"/>
        <w:ind w:left="360" w:hanging="360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730383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In the space provided, write each term’s definition as used in </w:t>
      </w:r>
      <w:r w:rsidRPr="00730383">
        <w:rPr>
          <w:rFonts w:ascii="Arial" w:eastAsia="Times New Roman" w:hAnsi="Arial" w:cs="Times New Roman"/>
          <w:sz w:val="20"/>
          <w:szCs w:val="20"/>
          <w:lang w:eastAsia="x-none"/>
        </w:rPr>
        <w:t>ecology</w:t>
      </w:r>
      <w:r w:rsidRPr="00730383">
        <w:rPr>
          <w:rFonts w:ascii="Arial" w:eastAsia="Times New Roman" w:hAnsi="Arial" w:cs="Times New Roman"/>
          <w:sz w:val="20"/>
          <w:szCs w:val="20"/>
          <w:lang w:val="x-none" w:eastAsia="x-none"/>
        </w:rPr>
        <w:t>. You must define the term in your own words; do not simply copy the definition from a textbook.</w:t>
      </w:r>
      <w:r w:rsidRPr="00730383">
        <w:rPr>
          <w:rFonts w:ascii="Arial" w:eastAsia="Times New Roman" w:hAnsi="Arial" w:cs="Times New Roman"/>
          <w:sz w:val="20"/>
          <w:szCs w:val="20"/>
          <w:lang w:eastAsia="x-none"/>
        </w:rPr>
        <w:t xml:space="preserve"> Provide APA-formatted citations for all paraphrased responses inserted into this worksheet. Every cited work must also have a corresponding reference entry on the References page at the end of this worksheet.</w:t>
      </w:r>
    </w:p>
    <w:p w14:paraId="02F69AA3" w14:textId="77777777" w:rsidR="00730383" w:rsidRPr="00730383" w:rsidRDefault="00730383" w:rsidP="00730383">
      <w:pPr>
        <w:widowControl w:val="0"/>
        <w:spacing w:after="0" w:line="240" w:lineRule="auto"/>
        <w:ind w:left="360"/>
        <w:rPr>
          <w:rFonts w:ascii="Arial" w:eastAsia="Times New Roman" w:hAnsi="Arial" w:cs="Times New Roman"/>
          <w:sz w:val="20"/>
          <w:szCs w:val="20"/>
          <w:lang w:val="x-none" w:eastAsia="x-none"/>
        </w:rPr>
      </w:pPr>
    </w:p>
    <w:p w14:paraId="49970787" w14:textId="77777777" w:rsidR="00730383" w:rsidRPr="00730383" w:rsidRDefault="00730383" w:rsidP="00730383">
      <w:pPr>
        <w:widowControl w:val="0"/>
        <w:spacing w:after="0" w:line="240" w:lineRule="auto"/>
        <w:ind w:left="360" w:hanging="360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730383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In the space provided after each term’s definition, provide an explanation that illustrates the importance of the </w:t>
      </w:r>
      <w:r w:rsidRPr="00730383">
        <w:rPr>
          <w:rFonts w:ascii="Arial" w:eastAsia="Times New Roman" w:hAnsi="Arial" w:cs="Times New Roman"/>
          <w:sz w:val="20"/>
          <w:szCs w:val="20"/>
          <w:lang w:eastAsia="x-none"/>
        </w:rPr>
        <w:t>concept, method, relationship, or study</w:t>
      </w:r>
      <w:r w:rsidRPr="00730383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 to which the term refers. In your explanation, you may wish to consider the following:</w:t>
      </w:r>
    </w:p>
    <w:p w14:paraId="4208AC3E" w14:textId="77777777" w:rsidR="00730383" w:rsidRPr="00730383" w:rsidRDefault="00730383" w:rsidP="00730383">
      <w:pPr>
        <w:widowControl w:val="0"/>
        <w:spacing w:after="0" w:line="240" w:lineRule="auto"/>
        <w:ind w:left="360"/>
        <w:rPr>
          <w:rFonts w:ascii="Arial" w:eastAsia="Times New Roman" w:hAnsi="Arial" w:cs="Times New Roman"/>
          <w:sz w:val="20"/>
          <w:szCs w:val="20"/>
          <w:lang w:val="x-none" w:eastAsia="x-none"/>
        </w:rPr>
      </w:pPr>
    </w:p>
    <w:p w14:paraId="61C48F6D" w14:textId="77777777" w:rsidR="00730383" w:rsidRPr="00730383" w:rsidRDefault="00730383" w:rsidP="00730383">
      <w:pPr>
        <w:widowControl w:val="0"/>
        <w:numPr>
          <w:ilvl w:val="1"/>
          <w:numId w:val="0"/>
        </w:numPr>
        <w:spacing w:after="0" w:line="240" w:lineRule="auto"/>
        <w:ind w:left="720" w:hanging="360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730383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How has it influenced </w:t>
      </w:r>
      <w:r w:rsidRPr="00730383">
        <w:rPr>
          <w:rFonts w:ascii="Arial" w:eastAsia="Times New Roman" w:hAnsi="Arial" w:cs="Times New Roman"/>
          <w:sz w:val="20"/>
          <w:szCs w:val="20"/>
          <w:lang w:eastAsia="x-none"/>
        </w:rPr>
        <w:t>ecology</w:t>
      </w:r>
      <w:r w:rsidRPr="00730383">
        <w:rPr>
          <w:rFonts w:ascii="Arial" w:eastAsia="Times New Roman" w:hAnsi="Arial" w:cs="Times New Roman"/>
          <w:sz w:val="20"/>
          <w:szCs w:val="20"/>
          <w:lang w:val="x-none" w:eastAsia="x-none"/>
        </w:rPr>
        <w:t>?</w:t>
      </w:r>
    </w:p>
    <w:p w14:paraId="4CBF3EAF" w14:textId="77777777" w:rsidR="00730383" w:rsidRPr="00730383" w:rsidRDefault="00730383" w:rsidP="00730383">
      <w:pPr>
        <w:widowControl w:val="0"/>
        <w:numPr>
          <w:ilvl w:val="1"/>
          <w:numId w:val="0"/>
        </w:numPr>
        <w:spacing w:after="0" w:line="240" w:lineRule="auto"/>
        <w:ind w:left="720" w:hanging="360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730383">
        <w:rPr>
          <w:rFonts w:ascii="Arial" w:eastAsia="Times New Roman" w:hAnsi="Arial" w:cs="Times New Roman"/>
          <w:sz w:val="20"/>
          <w:szCs w:val="20"/>
          <w:lang w:val="x-none" w:eastAsia="x-none"/>
        </w:rPr>
        <w:t>Why is it important to understand the appropriate application of the term or concept?</w:t>
      </w:r>
      <w:r w:rsidRPr="00730383">
        <w:rPr>
          <w:rFonts w:ascii="Arial" w:eastAsia="Times New Roman" w:hAnsi="Arial" w:cs="Times New Roman"/>
          <w:sz w:val="20"/>
          <w:szCs w:val="20"/>
          <w:lang w:val="x-none" w:eastAsia="x-none"/>
        </w:rPr>
        <w:br/>
      </w:r>
      <w:bookmarkStart w:id="0" w:name="_GoBack"/>
      <w:bookmarkEnd w:id="0"/>
    </w:p>
    <w:p w14:paraId="5FD4A39A" w14:textId="77777777" w:rsidR="00730383" w:rsidRPr="00730383" w:rsidRDefault="00730383" w:rsidP="0073038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630" w:type="dxa"/>
        <w:tblInd w:w="1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4230"/>
        <w:gridCol w:w="3330"/>
      </w:tblGrid>
      <w:tr w:rsidR="00730383" w:rsidRPr="00730383" w14:paraId="3E547E4B" w14:textId="77777777" w:rsidTr="00EC706B">
        <w:tc>
          <w:tcPr>
            <w:tcW w:w="2070" w:type="dxa"/>
            <w:shd w:val="clear" w:color="auto" w:fill="D9D9D9"/>
          </w:tcPr>
          <w:p w14:paraId="7B953797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303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Term</w:t>
            </w:r>
          </w:p>
        </w:tc>
        <w:tc>
          <w:tcPr>
            <w:tcW w:w="4230" w:type="dxa"/>
            <w:shd w:val="clear" w:color="auto" w:fill="D9D9D9"/>
          </w:tcPr>
          <w:p w14:paraId="2682843C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303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Definition in your own words</w:t>
            </w:r>
          </w:p>
        </w:tc>
        <w:tc>
          <w:tcPr>
            <w:tcW w:w="3330" w:type="dxa"/>
            <w:shd w:val="clear" w:color="auto" w:fill="D9D9D9"/>
          </w:tcPr>
          <w:p w14:paraId="7817A652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30383">
              <w:rPr>
                <w:rFonts w:ascii="Arial" w:eastAsia="Times New Roman" w:hAnsi="Arial" w:cs="Arial"/>
                <w:sz w:val="20"/>
                <w:szCs w:val="20"/>
              </w:rPr>
              <w:t>Use the term in a sentence as it applies to ecology or populations.</w:t>
            </w:r>
          </w:p>
        </w:tc>
      </w:tr>
      <w:tr w:rsidR="00730383" w:rsidRPr="00730383" w14:paraId="79CB077F" w14:textId="77777777" w:rsidTr="00EC706B">
        <w:tc>
          <w:tcPr>
            <w:tcW w:w="2070" w:type="dxa"/>
          </w:tcPr>
          <w:p w14:paraId="4A7DC94E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303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Population Density</w:t>
            </w:r>
          </w:p>
        </w:tc>
        <w:tc>
          <w:tcPr>
            <w:tcW w:w="4230" w:type="dxa"/>
          </w:tcPr>
          <w:p w14:paraId="56A088CE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</w:tcPr>
          <w:p w14:paraId="67AD2E03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730383" w:rsidRPr="00730383" w14:paraId="649C1058" w14:textId="77777777" w:rsidTr="00EC706B">
        <w:tc>
          <w:tcPr>
            <w:tcW w:w="2070" w:type="dxa"/>
          </w:tcPr>
          <w:p w14:paraId="7CEB8E3E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303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Uniform</w:t>
            </w:r>
          </w:p>
        </w:tc>
        <w:tc>
          <w:tcPr>
            <w:tcW w:w="4230" w:type="dxa"/>
          </w:tcPr>
          <w:p w14:paraId="73BCCB25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</w:tcPr>
          <w:p w14:paraId="2CCA3690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730383" w:rsidRPr="00730383" w14:paraId="402D0834" w14:textId="77777777" w:rsidTr="00EC706B">
        <w:tc>
          <w:tcPr>
            <w:tcW w:w="2070" w:type="dxa"/>
          </w:tcPr>
          <w:p w14:paraId="522BFE99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303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Age Pyramid</w:t>
            </w:r>
          </w:p>
        </w:tc>
        <w:tc>
          <w:tcPr>
            <w:tcW w:w="4230" w:type="dxa"/>
          </w:tcPr>
          <w:p w14:paraId="7CD30C5E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</w:tcPr>
          <w:p w14:paraId="478E7BB7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730383" w:rsidRPr="00730383" w14:paraId="255095A2" w14:textId="77777777" w:rsidTr="00EC706B">
        <w:tc>
          <w:tcPr>
            <w:tcW w:w="2070" w:type="dxa"/>
          </w:tcPr>
          <w:p w14:paraId="1AA07BE0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proofErr w:type="spellStart"/>
            <w:r w:rsidRPr="007303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Postreproductive</w:t>
            </w:r>
            <w:proofErr w:type="spellEnd"/>
          </w:p>
        </w:tc>
        <w:tc>
          <w:tcPr>
            <w:tcW w:w="4230" w:type="dxa"/>
          </w:tcPr>
          <w:p w14:paraId="19BCF0B5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</w:tcPr>
          <w:p w14:paraId="006B094E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730383" w:rsidRPr="00730383" w14:paraId="0B7AF04E" w14:textId="77777777" w:rsidTr="00EC706B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892658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303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Emigration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90CFAD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7C0FE8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730383" w:rsidRPr="00730383" w14:paraId="47E04663" w14:textId="77777777" w:rsidTr="00EC706B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619C95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303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Immigration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C0B51A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F09065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730383" w:rsidRPr="00730383" w14:paraId="02B89C7A" w14:textId="77777777" w:rsidTr="00EC706B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F919B0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303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Dispersal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5B209F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F49A1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730383" w:rsidRPr="00730383" w14:paraId="1E8BA8FC" w14:textId="77777777" w:rsidTr="00EC706B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57B8E0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303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Exponential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C714C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34E31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730383" w:rsidRPr="00730383" w14:paraId="5FED269B" w14:textId="77777777" w:rsidTr="00EC706B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DE96B3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303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Birth Rate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4831FB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B26C30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730383" w:rsidRPr="00730383" w14:paraId="532A43C8" w14:textId="77777777" w:rsidTr="00EC706B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EEF8DA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303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Gross Reproductive Rate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CD964B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0B7F96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730383" w:rsidRPr="00730383" w14:paraId="58E02039" w14:textId="77777777" w:rsidTr="00EC706B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772288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303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Net Reproductive Rate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746AD6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336CC2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730383" w:rsidRPr="00730383" w14:paraId="5E52F3F9" w14:textId="77777777" w:rsidTr="00EC706B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410B11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303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Extinction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525548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9E7748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730383" w:rsidRPr="00730383" w14:paraId="01008534" w14:textId="77777777" w:rsidTr="00EC706B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68A19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303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Habitat Destruction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CCB77A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A7875B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730383" w:rsidRPr="00730383" w14:paraId="3B4BBE4D" w14:textId="77777777" w:rsidTr="00EC706B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02D8E3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303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Trade-offs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472A65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32574C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730383" w:rsidRPr="00730383" w14:paraId="13F0ADCF" w14:textId="77777777" w:rsidTr="00EC706B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D05295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303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Fecundity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FD0A53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81F716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730383" w:rsidRPr="00730383" w14:paraId="2DB4A54F" w14:textId="77777777" w:rsidTr="00EC706B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489520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proofErr w:type="spellStart"/>
            <w:r w:rsidRPr="007303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Interoparity</w:t>
            </w:r>
            <w:proofErr w:type="spellEnd"/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8DA592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15ADAC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730383" w:rsidRPr="00730383" w14:paraId="62C2368A" w14:textId="77777777" w:rsidTr="00EC706B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368B10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303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Monogamous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81A399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6E2D08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730383" w:rsidRPr="00730383" w14:paraId="2787362A" w14:textId="77777777" w:rsidTr="00EC706B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B33389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303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Promiscuity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CCDBB9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61096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730383" w:rsidRPr="00730383" w14:paraId="1BEF6511" w14:textId="77777777" w:rsidTr="00EC706B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35C3C6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303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Phenotypic Characteristics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A44696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34E985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730383" w:rsidRPr="00730383" w14:paraId="70DCA880" w14:textId="77777777" w:rsidTr="00EC706B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4F72C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303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Density-independent Mortality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8B1D17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E7C77B" w14:textId="77777777" w:rsidR="00730383" w:rsidRPr="00730383" w:rsidRDefault="00730383" w:rsidP="007303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5C392924" w14:textId="77777777" w:rsidR="00892AA6" w:rsidRDefault="00892AA6"/>
    <w:sectPr w:rsidR="00892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83"/>
    <w:rsid w:val="00730383"/>
    <w:rsid w:val="0089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9754"/>
  <w15:chartTrackingRefBased/>
  <w15:docId w15:val="{58CC8633-8682-40DD-8555-FE4D5E84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Alligood</dc:creator>
  <cp:keywords/>
  <dc:description/>
  <cp:lastModifiedBy>Brad Alligood</cp:lastModifiedBy>
  <cp:revision>1</cp:revision>
  <dcterms:created xsi:type="dcterms:W3CDTF">2017-09-04T22:25:00Z</dcterms:created>
  <dcterms:modified xsi:type="dcterms:W3CDTF">2017-09-04T22:26:00Z</dcterms:modified>
</cp:coreProperties>
</file>